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24" w:val="single"/>
          <w:left w:color="000000" w:space="0" w:sz="24" w:val="single"/>
          <w:bottom w:color="000000" w:space="1" w:sz="24" w:val="single"/>
          <w:right w:color="000000" w:space="0" w:sz="24" w:val="single"/>
        </w:pBdr>
        <w:jc w:val="center"/>
        <w:rPr>
          <w:sz w:val="36"/>
          <w:szCs w:val="36"/>
          <w:vertAlign w:val="baseline"/>
        </w:rPr>
      </w:pPr>
      <w:r w:rsidDel="00000000" w:rsidR="00000000" w:rsidRPr="00000000">
        <w:rPr>
          <w:b w:val="1"/>
          <w:sz w:val="52"/>
          <w:szCs w:val="52"/>
          <w:vertAlign w:val="baseline"/>
        </w:rPr>
        <w:drawing>
          <wp:inline distB="0" distT="0" distL="114300" distR="114300">
            <wp:extent cx="2743200" cy="108585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085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1" w:sz="24" w:val="single"/>
          <w:left w:color="000000" w:space="0" w:sz="24" w:val="single"/>
          <w:bottom w:color="000000" w:space="1" w:sz="24" w:val="single"/>
          <w:right w:color="000000" w:space="0" w:sz="24" w:val="single"/>
        </w:pBdr>
        <w:jc w:val="center"/>
        <w:rPr>
          <w:b w:val="0"/>
          <w:sz w:val="32"/>
          <w:szCs w:val="32"/>
          <w:vertAlign w:val="baseline"/>
        </w:rPr>
      </w:pP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DIVISION ALIGNMENT 202</w:t>
      </w:r>
      <w:r w:rsidDel="00000000" w:rsidR="00000000" w:rsidRPr="00000000">
        <w:rPr>
          <w:b w:val="1"/>
          <w:sz w:val="32"/>
          <w:szCs w:val="32"/>
          <w:rtl w:val="0"/>
        </w:rPr>
        <w:t xml:space="preserve">4</w:t>
      </w: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-202</w:t>
      </w:r>
      <w:r w:rsidDel="00000000" w:rsidR="00000000" w:rsidRPr="00000000">
        <w:rPr>
          <w:b w:val="1"/>
          <w:sz w:val="32"/>
          <w:szCs w:val="32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72"/>
          <w:szCs w:val="72"/>
          <w:vertAlign w:val="baseline"/>
          <w:rtl w:val="0"/>
        </w:rPr>
        <w:t xml:space="preserve">SOCCER</w:t>
      </w:r>
      <w:r w:rsidDel="00000000" w:rsidR="00000000" w:rsidRPr="00000000">
        <w:rPr>
          <w:rtl w:val="0"/>
        </w:rPr>
      </w:r>
    </w:p>
    <w:tbl>
      <w:tblPr>
        <w:tblStyle w:val="Table1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48"/>
        <w:gridCol w:w="7308"/>
        <w:tblGridChange w:id="0">
          <w:tblGrid>
            <w:gridCol w:w="1548"/>
            <w:gridCol w:w="7308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d9d9d9" w:val="clear"/>
            <w:vAlign w:val="top"/>
          </w:tcPr>
          <w:p w:rsidR="00000000" w:rsidDel="00000000" w:rsidP="00000000" w:rsidRDefault="00000000" w:rsidRPr="00000000" w14:paraId="00000006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EASTERN DIVISION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8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1E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9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Walnut Street Christian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A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2E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B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Grace Prep High School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C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3E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D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Juniata Christian School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E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4E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F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Columbia County Christian School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0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5E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Meadowbrook Christian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2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6E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Belleville Mennonite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4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7E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Northumberland Christian School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6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8E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BYE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48"/>
        <w:gridCol w:w="7308"/>
        <w:tblGridChange w:id="0">
          <w:tblGrid>
            <w:gridCol w:w="1548"/>
            <w:gridCol w:w="7308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d9d9d9" w:val="clear"/>
            <w:vAlign w:val="top"/>
          </w:tcPr>
          <w:p w:rsidR="00000000" w:rsidDel="00000000" w:rsidP="00000000" w:rsidRDefault="00000000" w:rsidRPr="00000000" w14:paraId="0000001B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WESTERN DIVISION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D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1W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Huntington Christian Academy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F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2W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Clearfield Alliance Christian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1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3W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Calvary Christian Academy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3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4W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Blair County Christian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5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5W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Centre County Christian Academy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7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6W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Johnstown Christian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9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7W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DuBois Christian Schools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B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8W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Great Commission Schools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Revised </w:t>
    </w:r>
    <w:r w:rsidDel="00000000" w:rsidR="00000000" w:rsidRPr="00000000">
      <w:rPr>
        <w:rtl w:val="0"/>
      </w:rPr>
      <w:t xml:space="preserve">November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202</w:t>
    </w:r>
    <w:r w:rsidDel="00000000" w:rsidR="00000000" w:rsidRPr="00000000">
      <w:rPr>
        <w:rtl w:val="0"/>
      </w:rPr>
      <w:t xml:space="preserve">3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  <w:tab/>
      <w:t xml:space="preserve">VII-1A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